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FB" w:rsidRPr="00664FFB" w:rsidRDefault="00664FFB" w:rsidP="00664FFB">
      <w:pPr>
        <w:ind w:right="-851"/>
      </w:pPr>
      <w:r w:rsidRPr="00664FFB">
        <w:t xml:space="preserve">Trainingsprogramma BLS </w:t>
      </w:r>
      <w:r>
        <w:t xml:space="preserve">AED </w:t>
      </w:r>
      <w:r w:rsidR="00925430">
        <w:t>voor</w:t>
      </w:r>
      <w:r w:rsidR="00C84CD0">
        <w:t xml:space="preserve"> 1</w:t>
      </w:r>
      <w:r w:rsidR="00C84CD0" w:rsidRPr="00C84CD0">
        <w:rPr>
          <w:vertAlign w:val="superscript"/>
        </w:rPr>
        <w:t>e</w:t>
      </w:r>
      <w:r w:rsidR="00C84CD0">
        <w:t xml:space="preserve"> lijn</w:t>
      </w:r>
      <w:r w:rsidR="00925430">
        <w:t xml:space="preserve"> zorgprofessional</w:t>
      </w:r>
      <w:bookmarkStart w:id="0" w:name="_GoBack"/>
      <w:bookmarkEnd w:id="0"/>
      <w:r w:rsidR="00925430">
        <w:t>s</w:t>
      </w:r>
    </w:p>
    <w:p w:rsidR="00664FFB" w:rsidRPr="00664FFB" w:rsidRDefault="00664FFB" w:rsidP="00664FFB"/>
    <w:tbl>
      <w:tblPr>
        <w:tblW w:w="0" w:type="auto"/>
        <w:tblInd w:w="-108" w:type="dxa"/>
        <w:tblBorders>
          <w:top w:val="nil"/>
          <w:left w:val="nil"/>
          <w:bottom w:val="nil"/>
          <w:right w:val="nil"/>
        </w:tblBorders>
        <w:tblLayout w:type="fixed"/>
        <w:tblLook w:val="0000" w:firstRow="0" w:lastRow="0" w:firstColumn="0" w:lastColumn="0" w:noHBand="0" w:noVBand="0"/>
      </w:tblPr>
      <w:tblGrid>
        <w:gridCol w:w="959"/>
        <w:gridCol w:w="5528"/>
        <w:gridCol w:w="1559"/>
        <w:gridCol w:w="1846"/>
      </w:tblGrid>
      <w:tr w:rsidR="00664FFB" w:rsidRPr="00664FFB" w:rsidTr="00407CBB">
        <w:trPr>
          <w:trHeight w:val="103"/>
        </w:trPr>
        <w:tc>
          <w:tcPr>
            <w:tcW w:w="959" w:type="dxa"/>
          </w:tcPr>
          <w:p w:rsidR="00664FFB" w:rsidRPr="00664FFB" w:rsidRDefault="00664FFB" w:rsidP="00664FFB">
            <w:r w:rsidRPr="00664FFB">
              <w:rPr>
                <w:b/>
                <w:bCs/>
              </w:rPr>
              <w:t xml:space="preserve">Tijd </w:t>
            </w:r>
          </w:p>
        </w:tc>
        <w:tc>
          <w:tcPr>
            <w:tcW w:w="5528" w:type="dxa"/>
          </w:tcPr>
          <w:p w:rsidR="00664FFB" w:rsidRPr="00664FFB" w:rsidRDefault="00664FFB" w:rsidP="00664FFB">
            <w:r w:rsidRPr="00664FFB">
              <w:rPr>
                <w:b/>
                <w:bCs/>
              </w:rPr>
              <w:t xml:space="preserve">Activiteit </w:t>
            </w:r>
          </w:p>
        </w:tc>
        <w:tc>
          <w:tcPr>
            <w:tcW w:w="1559" w:type="dxa"/>
          </w:tcPr>
          <w:p w:rsidR="00664FFB" w:rsidRPr="00664FFB" w:rsidRDefault="00664FFB" w:rsidP="00664FFB">
            <w:r w:rsidRPr="00664FFB">
              <w:rPr>
                <w:b/>
                <w:bCs/>
              </w:rPr>
              <w:t xml:space="preserve">Samenstelling </w:t>
            </w:r>
          </w:p>
        </w:tc>
        <w:tc>
          <w:tcPr>
            <w:tcW w:w="1846" w:type="dxa"/>
          </w:tcPr>
          <w:p w:rsidR="00664FFB" w:rsidRPr="00664FFB" w:rsidRDefault="00664FFB" w:rsidP="00664FFB">
            <w:r w:rsidRPr="00664FFB">
              <w:rPr>
                <w:b/>
                <w:bCs/>
              </w:rPr>
              <w:t xml:space="preserve">Hulpmiddel </w:t>
            </w:r>
          </w:p>
        </w:tc>
      </w:tr>
      <w:tr w:rsidR="00664FFB" w:rsidRPr="00664FFB" w:rsidTr="00407CBB">
        <w:trPr>
          <w:trHeight w:val="104"/>
        </w:trPr>
        <w:tc>
          <w:tcPr>
            <w:tcW w:w="959" w:type="dxa"/>
          </w:tcPr>
          <w:p w:rsidR="00664FFB" w:rsidRPr="00664FFB" w:rsidRDefault="00664FFB" w:rsidP="00664FFB">
            <w:r w:rsidRPr="00664FFB">
              <w:rPr>
                <w:b/>
                <w:bCs/>
              </w:rPr>
              <w:t xml:space="preserve">00:00 </w:t>
            </w:r>
          </w:p>
        </w:tc>
        <w:tc>
          <w:tcPr>
            <w:tcW w:w="7087" w:type="dxa"/>
            <w:gridSpan w:val="2"/>
          </w:tcPr>
          <w:p w:rsidR="00664FFB" w:rsidRPr="00664FFB" w:rsidRDefault="00664FFB" w:rsidP="00664FFB">
            <w:r w:rsidRPr="00664FFB">
              <w:t xml:space="preserve">Welkom en introductie </w:t>
            </w:r>
          </w:p>
        </w:tc>
        <w:tc>
          <w:tcPr>
            <w:tcW w:w="1846" w:type="dxa"/>
          </w:tcPr>
          <w:p w:rsidR="00664FFB" w:rsidRPr="00664FFB" w:rsidRDefault="00664FFB" w:rsidP="00664FFB">
            <w:r w:rsidRPr="00664FFB">
              <w:t xml:space="preserve">Plenair </w:t>
            </w:r>
          </w:p>
        </w:tc>
      </w:tr>
      <w:tr w:rsidR="00664FFB" w:rsidRPr="00664FFB" w:rsidTr="00407CBB">
        <w:trPr>
          <w:trHeight w:val="357"/>
        </w:trPr>
        <w:tc>
          <w:tcPr>
            <w:tcW w:w="959" w:type="dxa"/>
          </w:tcPr>
          <w:p w:rsidR="00664FFB" w:rsidRPr="00664FFB" w:rsidRDefault="00664FFB" w:rsidP="00C725B8">
            <w:r w:rsidRPr="00664FFB">
              <w:rPr>
                <w:b/>
                <w:bCs/>
              </w:rPr>
              <w:t>00:1</w:t>
            </w:r>
            <w:r w:rsidR="00C725B8">
              <w:rPr>
                <w:b/>
                <w:bCs/>
              </w:rPr>
              <w:t>0</w:t>
            </w:r>
            <w:r w:rsidRPr="00664FFB">
              <w:rPr>
                <w:b/>
                <w:bCs/>
              </w:rPr>
              <w:t xml:space="preserve"> </w:t>
            </w:r>
          </w:p>
        </w:tc>
        <w:tc>
          <w:tcPr>
            <w:tcW w:w="5528" w:type="dxa"/>
          </w:tcPr>
          <w:p w:rsidR="00664FFB" w:rsidRPr="00664FFB" w:rsidRDefault="00664FFB" w:rsidP="00664FFB">
            <w:r w:rsidRPr="00664FFB">
              <w:t xml:space="preserve">Demonstratie basale reanimatie </w:t>
            </w:r>
          </w:p>
          <w:p w:rsidR="00664FFB" w:rsidRPr="00664FFB" w:rsidRDefault="00664FFB" w:rsidP="00664FFB">
            <w:r w:rsidRPr="00664FFB">
              <w:t xml:space="preserve">Inleiding in de BLS en het gebruik van de AED </w:t>
            </w:r>
          </w:p>
        </w:tc>
        <w:tc>
          <w:tcPr>
            <w:tcW w:w="1559" w:type="dxa"/>
          </w:tcPr>
          <w:p w:rsidR="00664FFB" w:rsidRPr="00664FFB" w:rsidRDefault="00664FFB" w:rsidP="00664FFB">
            <w:r w:rsidRPr="00664FFB">
              <w:t xml:space="preserve">Instructeur </w:t>
            </w:r>
          </w:p>
          <w:p w:rsidR="00664FFB" w:rsidRPr="00664FFB" w:rsidRDefault="00664FFB" w:rsidP="00664FFB">
            <w:r w:rsidRPr="00664FFB">
              <w:t xml:space="preserve">Plenair </w:t>
            </w:r>
          </w:p>
        </w:tc>
        <w:tc>
          <w:tcPr>
            <w:tcW w:w="1846" w:type="dxa"/>
          </w:tcPr>
          <w:p w:rsidR="00664FFB" w:rsidRPr="00664FFB" w:rsidRDefault="00664FFB" w:rsidP="00664FFB">
            <w:r w:rsidRPr="00664FFB">
              <w:rPr>
                <w:i/>
                <w:iCs/>
              </w:rPr>
              <w:t xml:space="preserve">Dia 1 t/m 7 </w:t>
            </w:r>
          </w:p>
        </w:tc>
      </w:tr>
      <w:tr w:rsidR="00664FFB" w:rsidRPr="00664FFB" w:rsidTr="00407CBB">
        <w:trPr>
          <w:trHeight w:val="357"/>
        </w:trPr>
        <w:tc>
          <w:tcPr>
            <w:tcW w:w="959" w:type="dxa"/>
          </w:tcPr>
          <w:p w:rsidR="00664FFB" w:rsidRPr="00664FFB" w:rsidRDefault="00664FFB" w:rsidP="00C725B8">
            <w:r w:rsidRPr="00664FFB">
              <w:rPr>
                <w:b/>
                <w:bCs/>
              </w:rPr>
              <w:t>00:</w:t>
            </w:r>
            <w:r w:rsidR="00C725B8">
              <w:rPr>
                <w:b/>
                <w:bCs/>
              </w:rPr>
              <w:t>20</w:t>
            </w:r>
            <w:r w:rsidRPr="00664FFB">
              <w:rPr>
                <w:b/>
                <w:bCs/>
              </w:rPr>
              <w:t xml:space="preserve"> </w:t>
            </w:r>
          </w:p>
        </w:tc>
        <w:tc>
          <w:tcPr>
            <w:tcW w:w="7087" w:type="dxa"/>
            <w:gridSpan w:val="2"/>
          </w:tcPr>
          <w:p w:rsidR="00664FFB" w:rsidRPr="00664FFB" w:rsidRDefault="00664FFB" w:rsidP="00664FFB">
            <w:r w:rsidRPr="00664FFB">
              <w:t xml:space="preserve">Demonstratie basale reanimatie (zonder de AED) </w:t>
            </w:r>
          </w:p>
          <w:p w:rsidR="00664FFB" w:rsidRPr="00664FFB" w:rsidRDefault="00664FFB" w:rsidP="00664FFB">
            <w:r w:rsidRPr="00664FFB">
              <w:t xml:space="preserve">Stap 1: demonstratie op werkelijke snelheid </w:t>
            </w:r>
          </w:p>
        </w:tc>
        <w:tc>
          <w:tcPr>
            <w:tcW w:w="1846" w:type="dxa"/>
          </w:tcPr>
          <w:p w:rsidR="00664FFB" w:rsidRPr="00664FFB" w:rsidRDefault="00664FFB" w:rsidP="00664FFB">
            <w:r w:rsidRPr="00664FFB">
              <w:t xml:space="preserve">Instructeur </w:t>
            </w:r>
          </w:p>
        </w:tc>
      </w:tr>
      <w:tr w:rsidR="00664FFB" w:rsidRPr="00664FFB" w:rsidTr="00407CBB">
        <w:trPr>
          <w:trHeight w:val="1137"/>
        </w:trPr>
        <w:tc>
          <w:tcPr>
            <w:tcW w:w="959" w:type="dxa"/>
          </w:tcPr>
          <w:p w:rsidR="00664FFB" w:rsidRPr="00664FFB" w:rsidRDefault="00664FFB" w:rsidP="00C725B8">
            <w:r w:rsidRPr="00664FFB">
              <w:rPr>
                <w:b/>
                <w:bCs/>
              </w:rPr>
              <w:t>00:</w:t>
            </w:r>
            <w:r w:rsidR="00C725B8">
              <w:rPr>
                <w:b/>
                <w:bCs/>
              </w:rPr>
              <w:t>25</w:t>
            </w:r>
            <w:r w:rsidRPr="00664FFB">
              <w:rPr>
                <w:b/>
                <w:bCs/>
              </w:rPr>
              <w:t xml:space="preserve"> </w:t>
            </w:r>
          </w:p>
        </w:tc>
        <w:tc>
          <w:tcPr>
            <w:tcW w:w="5528" w:type="dxa"/>
          </w:tcPr>
          <w:p w:rsidR="00664FFB" w:rsidRPr="00664FFB" w:rsidRDefault="00664FFB" w:rsidP="00664FFB">
            <w:r w:rsidRPr="00664FFB">
              <w:t xml:space="preserve">Vaardigheidstraining in clusters, per cluster: </w:t>
            </w:r>
          </w:p>
          <w:p w:rsidR="00664FFB" w:rsidRPr="00664FFB" w:rsidRDefault="00664FFB" w:rsidP="00664FFB">
            <w:r w:rsidRPr="00664FFB">
              <w:t xml:space="preserve">Stap 2: instructeur demonstreert met uitleg </w:t>
            </w:r>
          </w:p>
          <w:p w:rsidR="00664FFB" w:rsidRPr="00664FFB" w:rsidRDefault="00664FFB" w:rsidP="00664FFB">
            <w:r w:rsidRPr="00664FFB">
              <w:t xml:space="preserve">Stap 3: instructeur demonstreert op aanwijzing </w:t>
            </w:r>
          </w:p>
          <w:p w:rsidR="00664FFB" w:rsidRPr="00922DBE" w:rsidRDefault="00664FFB" w:rsidP="00664FFB">
            <w:pPr>
              <w:rPr>
                <w:b/>
              </w:rPr>
            </w:pPr>
            <w:r>
              <w:t xml:space="preserve">             </w:t>
            </w:r>
            <w:r w:rsidRPr="00664FFB">
              <w:t xml:space="preserve">van de cursisten </w:t>
            </w:r>
          </w:p>
          <w:p w:rsidR="00664FFB" w:rsidRPr="00664FFB" w:rsidRDefault="00664FFB" w:rsidP="00664FFB">
            <w:r w:rsidRPr="00664FFB">
              <w:t xml:space="preserve">Stap 4: cursisten demonstreren Clusters </w:t>
            </w:r>
          </w:p>
          <w:p w:rsidR="00664FFB" w:rsidRPr="00664FFB" w:rsidRDefault="00664FFB" w:rsidP="00664FFB">
            <w:pPr>
              <w:pStyle w:val="Lijstalinea"/>
              <w:numPr>
                <w:ilvl w:val="0"/>
                <w:numId w:val="1"/>
              </w:numPr>
            </w:pPr>
            <w:r w:rsidRPr="00664FFB">
              <w:t xml:space="preserve">Veilige benadering t/m alarmeren van 1-1-2 </w:t>
            </w:r>
          </w:p>
          <w:p w:rsidR="00664FFB" w:rsidRPr="00664FFB" w:rsidRDefault="00664FFB" w:rsidP="00664FFB">
            <w:pPr>
              <w:pStyle w:val="Lijstalinea"/>
              <w:numPr>
                <w:ilvl w:val="0"/>
                <w:numId w:val="1"/>
              </w:numPr>
            </w:pPr>
            <w:r w:rsidRPr="00664FFB">
              <w:t xml:space="preserve">Veilige benadering t/m </w:t>
            </w:r>
            <w:proofErr w:type="spellStart"/>
            <w:r w:rsidRPr="00664FFB">
              <w:t>borstcompressies</w:t>
            </w:r>
            <w:proofErr w:type="spellEnd"/>
            <w:r w:rsidRPr="00664FFB">
              <w:t xml:space="preserve"> </w:t>
            </w:r>
          </w:p>
          <w:p w:rsidR="00664FFB" w:rsidRPr="00664FFB" w:rsidRDefault="00664FFB" w:rsidP="00664FFB">
            <w:pPr>
              <w:pStyle w:val="Lijstalinea"/>
              <w:numPr>
                <w:ilvl w:val="0"/>
                <w:numId w:val="1"/>
              </w:numPr>
            </w:pPr>
            <w:r w:rsidRPr="00664FFB">
              <w:t xml:space="preserve">Veilige benadering t/m volledige reanimatie </w:t>
            </w:r>
          </w:p>
          <w:p w:rsidR="00664FFB" w:rsidRPr="00664FFB" w:rsidRDefault="00664FFB" w:rsidP="00664FFB"/>
        </w:tc>
        <w:tc>
          <w:tcPr>
            <w:tcW w:w="1559" w:type="dxa"/>
          </w:tcPr>
          <w:p w:rsidR="00664FFB" w:rsidRPr="00664FFB" w:rsidRDefault="00664FFB" w:rsidP="00664FFB">
            <w:r>
              <w:t>2 cursisten per oefenpop</w:t>
            </w:r>
            <w:r w:rsidRPr="00664FFB">
              <w:t xml:space="preserve"> </w:t>
            </w:r>
          </w:p>
        </w:tc>
        <w:tc>
          <w:tcPr>
            <w:tcW w:w="1846" w:type="dxa"/>
          </w:tcPr>
          <w:p w:rsidR="00664FFB" w:rsidRPr="00664FFB" w:rsidRDefault="00664FFB" w:rsidP="00664FFB">
            <w:r w:rsidRPr="00664FFB">
              <w:rPr>
                <w:b/>
                <w:bCs/>
              </w:rPr>
              <w:t xml:space="preserve">Cluster 1 </w:t>
            </w:r>
          </w:p>
          <w:p w:rsidR="00664FFB" w:rsidRPr="00664FFB" w:rsidRDefault="00664FFB" w:rsidP="00664FFB">
            <w:r w:rsidRPr="00664FFB">
              <w:rPr>
                <w:i/>
                <w:iCs/>
              </w:rPr>
              <w:t xml:space="preserve">Dia 8 t/m 18 </w:t>
            </w:r>
          </w:p>
          <w:p w:rsidR="00664FFB" w:rsidRPr="00664FFB" w:rsidRDefault="00664FFB" w:rsidP="00664FFB">
            <w:r w:rsidRPr="00664FFB">
              <w:rPr>
                <w:b/>
                <w:bCs/>
              </w:rPr>
              <w:t xml:space="preserve">Cluster 2 </w:t>
            </w:r>
          </w:p>
          <w:p w:rsidR="00664FFB" w:rsidRPr="00664FFB" w:rsidRDefault="00664FFB" w:rsidP="00664FFB">
            <w:r w:rsidRPr="00664FFB">
              <w:rPr>
                <w:i/>
                <w:iCs/>
              </w:rPr>
              <w:t xml:space="preserve">Dia 19 t/m 20 </w:t>
            </w:r>
          </w:p>
          <w:p w:rsidR="00664FFB" w:rsidRPr="00664FFB" w:rsidRDefault="00664FFB" w:rsidP="00664FFB">
            <w:r w:rsidRPr="00664FFB">
              <w:rPr>
                <w:b/>
                <w:bCs/>
              </w:rPr>
              <w:t xml:space="preserve">Cluster 3 </w:t>
            </w:r>
          </w:p>
          <w:p w:rsidR="00664FFB" w:rsidRPr="00664FFB" w:rsidRDefault="00664FFB" w:rsidP="00664FFB">
            <w:r w:rsidRPr="00664FFB">
              <w:rPr>
                <w:i/>
                <w:iCs/>
              </w:rPr>
              <w:t xml:space="preserve">Dia 21 t/m 25 </w:t>
            </w:r>
          </w:p>
          <w:p w:rsidR="00664FFB" w:rsidRPr="00664FFB" w:rsidRDefault="00664FFB" w:rsidP="00664FFB">
            <w:r w:rsidRPr="00664FFB">
              <w:t xml:space="preserve">Oefenpoppen </w:t>
            </w:r>
          </w:p>
        </w:tc>
      </w:tr>
      <w:tr w:rsidR="00664FFB" w:rsidRPr="00664FFB" w:rsidTr="00407CBB">
        <w:trPr>
          <w:trHeight w:val="104"/>
        </w:trPr>
        <w:tc>
          <w:tcPr>
            <w:tcW w:w="6487" w:type="dxa"/>
            <w:gridSpan w:val="2"/>
          </w:tcPr>
          <w:p w:rsidR="00664FFB" w:rsidRPr="00664FFB" w:rsidRDefault="00664FFB" w:rsidP="00C725B8">
            <w:r w:rsidRPr="00664FFB">
              <w:rPr>
                <w:b/>
                <w:bCs/>
              </w:rPr>
              <w:t>01:</w:t>
            </w:r>
            <w:r w:rsidR="00C725B8">
              <w:rPr>
                <w:b/>
                <w:bCs/>
              </w:rPr>
              <w:t>10</w:t>
            </w:r>
            <w:r w:rsidRPr="00664FFB">
              <w:rPr>
                <w:b/>
                <w:bCs/>
              </w:rPr>
              <w:t xml:space="preserve"> </w:t>
            </w:r>
          </w:p>
        </w:tc>
        <w:tc>
          <w:tcPr>
            <w:tcW w:w="3405" w:type="dxa"/>
            <w:gridSpan w:val="2"/>
          </w:tcPr>
          <w:p w:rsidR="00664FFB" w:rsidRPr="00664FFB" w:rsidRDefault="00664FFB" w:rsidP="00664FFB">
            <w:r w:rsidRPr="00664FFB">
              <w:t xml:space="preserve">Pauze (tevens uitloop mogelijkheid) </w:t>
            </w:r>
          </w:p>
        </w:tc>
      </w:tr>
      <w:tr w:rsidR="00664FFB" w:rsidRPr="00664FFB" w:rsidTr="00407CBB">
        <w:trPr>
          <w:trHeight w:val="1267"/>
        </w:trPr>
        <w:tc>
          <w:tcPr>
            <w:tcW w:w="959" w:type="dxa"/>
          </w:tcPr>
          <w:p w:rsidR="00664FFB" w:rsidRPr="00664FFB" w:rsidRDefault="00664FFB" w:rsidP="00C725B8">
            <w:r w:rsidRPr="00664FFB">
              <w:rPr>
                <w:b/>
                <w:bCs/>
              </w:rPr>
              <w:t>01:</w:t>
            </w:r>
            <w:r w:rsidR="00C725B8">
              <w:rPr>
                <w:b/>
                <w:bCs/>
              </w:rPr>
              <w:t>20</w:t>
            </w:r>
            <w:r w:rsidRPr="00664FFB">
              <w:rPr>
                <w:b/>
                <w:bCs/>
              </w:rPr>
              <w:t xml:space="preserve"> </w:t>
            </w:r>
          </w:p>
        </w:tc>
        <w:tc>
          <w:tcPr>
            <w:tcW w:w="5528" w:type="dxa"/>
          </w:tcPr>
          <w:p w:rsidR="00664FFB" w:rsidRPr="00664FFB" w:rsidRDefault="00664FFB" w:rsidP="00664FFB">
            <w:r w:rsidRPr="00664FFB">
              <w:t xml:space="preserve">Demonstratie BLS met gebruik van de AED </w:t>
            </w:r>
          </w:p>
          <w:p w:rsidR="00664FFB" w:rsidRPr="00664FFB" w:rsidRDefault="00664FFB" w:rsidP="00664FFB">
            <w:r w:rsidRPr="00664FFB">
              <w:t xml:space="preserve">Vaardigheidstraining in één scenario </w:t>
            </w:r>
          </w:p>
          <w:p w:rsidR="00664FFB" w:rsidRPr="00664FFB" w:rsidRDefault="00664FFB" w:rsidP="00664FFB">
            <w:r w:rsidRPr="00664FFB">
              <w:t xml:space="preserve">Stap 1: Demonstratie op werkelijke snelheid Reanimatie is opgestart, AED wordt gebracht </w:t>
            </w:r>
          </w:p>
          <w:p w:rsidR="00664FFB" w:rsidRPr="00664FFB" w:rsidRDefault="00664FFB" w:rsidP="00664FFB">
            <w:r w:rsidRPr="00664FFB">
              <w:t xml:space="preserve">Demonstratiescenario bevat: </w:t>
            </w:r>
          </w:p>
          <w:p w:rsidR="00664FFB" w:rsidRPr="00664FFB" w:rsidRDefault="00664FFB" w:rsidP="00664FFB">
            <w:r w:rsidRPr="00664FFB">
              <w:t xml:space="preserve">Plakken van de elektroden </w:t>
            </w:r>
          </w:p>
          <w:p w:rsidR="00664FFB" w:rsidRPr="00664FFB" w:rsidRDefault="00664FFB" w:rsidP="00664FFB">
            <w:r w:rsidRPr="00664FFB">
              <w:t xml:space="preserve">Toedienen van een schok </w:t>
            </w:r>
          </w:p>
          <w:p w:rsidR="00664FFB" w:rsidRPr="00664FFB" w:rsidRDefault="00664FFB" w:rsidP="00664FFB">
            <w:r w:rsidRPr="00664FFB">
              <w:t xml:space="preserve">Onmiddellijk hervatten reanimatie </w:t>
            </w:r>
          </w:p>
          <w:p w:rsidR="00664FFB" w:rsidRPr="00664FFB" w:rsidRDefault="00664FFB" w:rsidP="00664FFB"/>
        </w:tc>
        <w:tc>
          <w:tcPr>
            <w:tcW w:w="1559" w:type="dxa"/>
          </w:tcPr>
          <w:p w:rsidR="00664FFB" w:rsidRPr="00664FFB" w:rsidRDefault="00664FFB" w:rsidP="00664FFB">
            <w:r w:rsidRPr="00664FFB">
              <w:t xml:space="preserve">Instructeur </w:t>
            </w:r>
          </w:p>
          <w:p w:rsidR="00664FFB" w:rsidRPr="00664FFB" w:rsidRDefault="00664FFB" w:rsidP="00664FFB">
            <w:r>
              <w:t>2 cursisten per oefenpop</w:t>
            </w:r>
          </w:p>
        </w:tc>
        <w:tc>
          <w:tcPr>
            <w:tcW w:w="1846" w:type="dxa"/>
          </w:tcPr>
          <w:p w:rsidR="00664FFB" w:rsidRPr="00664FFB" w:rsidRDefault="00664FFB" w:rsidP="00664FFB">
            <w:r w:rsidRPr="00664FFB">
              <w:rPr>
                <w:i/>
                <w:iCs/>
              </w:rPr>
              <w:t xml:space="preserve">Dia 26 t/m 31 </w:t>
            </w:r>
          </w:p>
        </w:tc>
      </w:tr>
      <w:tr w:rsidR="00664FFB" w:rsidRPr="00664FFB" w:rsidTr="00407CBB">
        <w:trPr>
          <w:trHeight w:val="1243"/>
        </w:trPr>
        <w:tc>
          <w:tcPr>
            <w:tcW w:w="959" w:type="dxa"/>
          </w:tcPr>
          <w:p w:rsidR="00664FFB" w:rsidRPr="00664FFB" w:rsidRDefault="00C725B8" w:rsidP="00664FFB">
            <w:r>
              <w:rPr>
                <w:b/>
                <w:bCs/>
              </w:rPr>
              <w:t>01.30</w:t>
            </w:r>
            <w:r w:rsidR="00664FFB" w:rsidRPr="00664FFB">
              <w:rPr>
                <w:b/>
                <w:bCs/>
              </w:rPr>
              <w:t xml:space="preserve"> </w:t>
            </w:r>
          </w:p>
        </w:tc>
        <w:tc>
          <w:tcPr>
            <w:tcW w:w="5528" w:type="dxa"/>
          </w:tcPr>
          <w:p w:rsidR="00664FFB" w:rsidRPr="00664FFB" w:rsidRDefault="00664FFB" w:rsidP="00664FFB">
            <w:r w:rsidRPr="00664FFB">
              <w:t xml:space="preserve">Stap 4: Cursisten demonstreren </w:t>
            </w:r>
          </w:p>
          <w:p w:rsidR="00664FFB" w:rsidRPr="00664FFB" w:rsidRDefault="00664FFB" w:rsidP="00664FFB">
            <w:r w:rsidRPr="00664FFB">
              <w:t xml:space="preserve">Cursisten oefenen at random verschillende scenario’s. zie toelichting </w:t>
            </w:r>
          </w:p>
          <w:p w:rsidR="00664FFB" w:rsidRPr="00664FFB" w:rsidRDefault="00664FFB" w:rsidP="00664FFB">
            <w:r w:rsidRPr="00664FFB">
              <w:t xml:space="preserve">Cursisten wisselen elkaar af na 2 min. </w:t>
            </w:r>
          </w:p>
          <w:p w:rsidR="00664FFB" w:rsidRPr="00664FFB" w:rsidRDefault="00664FFB" w:rsidP="00664FFB">
            <w:r w:rsidRPr="00664FFB">
              <w:lastRenderedPageBreak/>
              <w:t xml:space="preserve">Beoordeel de BLS vaardigheden tijdens </w:t>
            </w:r>
          </w:p>
          <w:p w:rsidR="00664FFB" w:rsidRPr="00664FFB" w:rsidRDefault="00664FFB" w:rsidP="00664FFB">
            <w:r w:rsidRPr="00664FFB">
              <w:t xml:space="preserve">deze stap zoals diepte, frequentie, beademingsinterval, leunen. </w:t>
            </w:r>
          </w:p>
        </w:tc>
        <w:tc>
          <w:tcPr>
            <w:tcW w:w="1559" w:type="dxa"/>
          </w:tcPr>
          <w:p w:rsidR="00664FFB" w:rsidRPr="00664FFB" w:rsidRDefault="00664FFB" w:rsidP="00664FFB">
            <w:r>
              <w:lastRenderedPageBreak/>
              <w:t>2 cursisten per oefenpop</w:t>
            </w:r>
          </w:p>
        </w:tc>
        <w:tc>
          <w:tcPr>
            <w:tcW w:w="1846" w:type="dxa"/>
          </w:tcPr>
          <w:p w:rsidR="00664FFB" w:rsidRPr="00664FFB" w:rsidRDefault="00664FFB" w:rsidP="00664FFB">
            <w:r w:rsidRPr="00664FFB">
              <w:t xml:space="preserve">Oefenpoppen </w:t>
            </w:r>
          </w:p>
          <w:p w:rsidR="00664FFB" w:rsidRPr="00664FFB" w:rsidRDefault="00664FFB" w:rsidP="00664FFB">
            <w:r w:rsidRPr="00664FFB">
              <w:t xml:space="preserve">AED-trainers </w:t>
            </w:r>
          </w:p>
          <w:p w:rsidR="00664FFB" w:rsidRPr="00664FFB" w:rsidRDefault="00664FFB" w:rsidP="00664FFB">
            <w:r w:rsidRPr="00664FFB">
              <w:t xml:space="preserve">Gebruik hiervoor eventuele hulpmiddelen </w:t>
            </w:r>
          </w:p>
        </w:tc>
      </w:tr>
      <w:tr w:rsidR="00664FFB" w:rsidRPr="00664FFB" w:rsidTr="00407CBB">
        <w:trPr>
          <w:trHeight w:val="358"/>
        </w:trPr>
        <w:tc>
          <w:tcPr>
            <w:tcW w:w="959" w:type="dxa"/>
          </w:tcPr>
          <w:p w:rsidR="00664FFB" w:rsidRPr="00664FFB" w:rsidRDefault="00C725B8" w:rsidP="00664FFB">
            <w:r>
              <w:rPr>
                <w:b/>
                <w:bCs/>
              </w:rPr>
              <w:lastRenderedPageBreak/>
              <w:t>02.15</w:t>
            </w:r>
            <w:r w:rsidR="00664FFB" w:rsidRPr="00664FFB">
              <w:rPr>
                <w:b/>
                <w:bCs/>
              </w:rPr>
              <w:t xml:space="preserve"> </w:t>
            </w:r>
          </w:p>
        </w:tc>
        <w:tc>
          <w:tcPr>
            <w:tcW w:w="7087" w:type="dxa"/>
            <w:gridSpan w:val="2"/>
          </w:tcPr>
          <w:p w:rsidR="00664FFB" w:rsidRPr="00664FFB" w:rsidRDefault="00664FFB" w:rsidP="00664FFB">
            <w:r w:rsidRPr="00664FFB">
              <w:t xml:space="preserve">Instructie bijzondere situaties </w:t>
            </w:r>
          </w:p>
          <w:p w:rsidR="00664FFB" w:rsidRDefault="00664FFB" w:rsidP="00664FFB">
            <w:r w:rsidRPr="00664FFB">
              <w:t xml:space="preserve">Droog maken natte huid, overtollige beharing, kinderen </w:t>
            </w:r>
          </w:p>
          <w:p w:rsidR="00664FFB" w:rsidRPr="00664FFB" w:rsidRDefault="00664FFB" w:rsidP="00664FFB">
            <w:r w:rsidRPr="00664FFB">
              <w:t xml:space="preserve">en het gebruik van de AED </w:t>
            </w:r>
          </w:p>
        </w:tc>
        <w:tc>
          <w:tcPr>
            <w:tcW w:w="1846" w:type="dxa"/>
          </w:tcPr>
          <w:p w:rsidR="00664FFB" w:rsidRPr="00664FFB" w:rsidRDefault="00664FFB" w:rsidP="00664FFB">
            <w:r w:rsidRPr="00664FFB">
              <w:rPr>
                <w:i/>
                <w:iCs/>
              </w:rPr>
              <w:t xml:space="preserve">Dia 32 t/m 34 </w:t>
            </w:r>
          </w:p>
        </w:tc>
      </w:tr>
      <w:tr w:rsidR="00664FFB" w:rsidRPr="00664FFB" w:rsidTr="00407CBB">
        <w:trPr>
          <w:trHeight w:val="864"/>
        </w:trPr>
        <w:tc>
          <w:tcPr>
            <w:tcW w:w="959" w:type="dxa"/>
          </w:tcPr>
          <w:p w:rsidR="00407CBB" w:rsidRDefault="00407CBB" w:rsidP="00664FFB">
            <w:pPr>
              <w:autoSpaceDE w:val="0"/>
              <w:autoSpaceDN w:val="0"/>
              <w:adjustRightInd w:val="0"/>
              <w:spacing w:after="0" w:line="240" w:lineRule="auto"/>
              <w:rPr>
                <w:rFonts w:ascii="Arial" w:hAnsi="Arial" w:cs="Arial"/>
                <w:b/>
                <w:bCs/>
                <w:color w:val="000000"/>
              </w:rPr>
            </w:pPr>
          </w:p>
          <w:p w:rsidR="00664FFB" w:rsidRPr="00664FFB" w:rsidRDefault="00C725B8" w:rsidP="00664FFB">
            <w:pPr>
              <w:autoSpaceDE w:val="0"/>
              <w:autoSpaceDN w:val="0"/>
              <w:adjustRightInd w:val="0"/>
              <w:spacing w:after="0" w:line="240" w:lineRule="auto"/>
              <w:rPr>
                <w:rFonts w:ascii="Arial" w:hAnsi="Arial" w:cs="Arial"/>
                <w:color w:val="000000"/>
              </w:rPr>
            </w:pPr>
            <w:r>
              <w:rPr>
                <w:rFonts w:ascii="Arial" w:hAnsi="Arial" w:cs="Arial"/>
                <w:b/>
                <w:bCs/>
                <w:color w:val="000000"/>
              </w:rPr>
              <w:t>02.30</w:t>
            </w:r>
            <w:r w:rsidR="00664FFB" w:rsidRPr="00664FFB">
              <w:rPr>
                <w:rFonts w:ascii="Arial" w:hAnsi="Arial" w:cs="Arial"/>
                <w:b/>
                <w:bCs/>
                <w:color w:val="000000"/>
              </w:rPr>
              <w:t xml:space="preserve"> </w:t>
            </w:r>
          </w:p>
        </w:tc>
        <w:tc>
          <w:tcPr>
            <w:tcW w:w="5528" w:type="dxa"/>
          </w:tcPr>
          <w:p w:rsidR="00407CBB" w:rsidRDefault="00407CBB" w:rsidP="00664FFB">
            <w:pPr>
              <w:autoSpaceDE w:val="0"/>
              <w:autoSpaceDN w:val="0"/>
              <w:adjustRightInd w:val="0"/>
              <w:spacing w:after="0" w:line="240" w:lineRule="auto"/>
              <w:rPr>
                <w:rFonts w:cs="Arial"/>
                <w:color w:val="000000"/>
              </w:rPr>
            </w:pP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Stabiele zijligging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Vaardigheidstraining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Stap 1: demonstratie op werkelijke snelheid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Stap 2: instructeur demonstreert met uitleg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Stap 3: instructeur demonstreert op aanwijzing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van de cursisten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Stap 4: cursisten demonstreren </w:t>
            </w:r>
          </w:p>
        </w:tc>
        <w:tc>
          <w:tcPr>
            <w:tcW w:w="1559" w:type="dxa"/>
          </w:tcPr>
          <w:p w:rsidR="00407CBB" w:rsidRDefault="00407CBB" w:rsidP="00664FFB">
            <w:pPr>
              <w:autoSpaceDE w:val="0"/>
              <w:autoSpaceDN w:val="0"/>
              <w:adjustRightInd w:val="0"/>
              <w:spacing w:after="0" w:line="240" w:lineRule="auto"/>
              <w:rPr>
                <w:rFonts w:cs="Arial"/>
                <w:color w:val="000000"/>
              </w:rPr>
            </w:pPr>
          </w:p>
          <w:p w:rsidR="00664FFB" w:rsidRPr="00664FFB" w:rsidRDefault="00407CBB" w:rsidP="00664FFB">
            <w:pPr>
              <w:autoSpaceDE w:val="0"/>
              <w:autoSpaceDN w:val="0"/>
              <w:adjustRightInd w:val="0"/>
              <w:spacing w:after="0" w:line="240" w:lineRule="auto"/>
              <w:rPr>
                <w:rFonts w:cs="Arial"/>
                <w:color w:val="000000"/>
              </w:rPr>
            </w:pPr>
            <w:r w:rsidRPr="00407CBB">
              <w:rPr>
                <w:rFonts w:cs="Arial"/>
                <w:color w:val="000000"/>
              </w:rPr>
              <w:t>2 cursisten oefenen</w:t>
            </w:r>
            <w:r w:rsidR="00664FFB" w:rsidRPr="00664FFB">
              <w:rPr>
                <w:rFonts w:cs="Arial"/>
                <w:color w:val="000000"/>
              </w:rPr>
              <w:t xml:space="preserve"> </w:t>
            </w:r>
          </w:p>
        </w:tc>
        <w:tc>
          <w:tcPr>
            <w:tcW w:w="1846" w:type="dxa"/>
          </w:tcPr>
          <w:p w:rsidR="00407CBB" w:rsidRDefault="00407CBB" w:rsidP="00664FFB">
            <w:pPr>
              <w:autoSpaceDE w:val="0"/>
              <w:autoSpaceDN w:val="0"/>
              <w:adjustRightInd w:val="0"/>
              <w:spacing w:after="0" w:line="240" w:lineRule="auto"/>
              <w:rPr>
                <w:rFonts w:cs="Arial"/>
                <w:i/>
                <w:iCs/>
                <w:color w:val="000000"/>
                <w:sz w:val="20"/>
                <w:szCs w:val="20"/>
              </w:rPr>
            </w:pPr>
          </w:p>
          <w:p w:rsidR="00664FFB" w:rsidRPr="00664FFB" w:rsidRDefault="00664FFB" w:rsidP="00664FFB">
            <w:pPr>
              <w:autoSpaceDE w:val="0"/>
              <w:autoSpaceDN w:val="0"/>
              <w:adjustRightInd w:val="0"/>
              <w:spacing w:after="0" w:line="240" w:lineRule="auto"/>
              <w:rPr>
                <w:rFonts w:cs="Arial"/>
                <w:color w:val="000000"/>
                <w:sz w:val="20"/>
                <w:szCs w:val="20"/>
              </w:rPr>
            </w:pPr>
            <w:r w:rsidRPr="00664FFB">
              <w:rPr>
                <w:rFonts w:cs="Arial"/>
                <w:i/>
                <w:iCs/>
                <w:color w:val="000000"/>
                <w:sz w:val="20"/>
                <w:szCs w:val="20"/>
              </w:rPr>
              <w:t xml:space="preserve">Dia 35 t/m 37 </w:t>
            </w:r>
          </w:p>
        </w:tc>
      </w:tr>
      <w:tr w:rsidR="00664FFB" w:rsidRPr="00664FFB" w:rsidTr="00407CBB">
        <w:trPr>
          <w:trHeight w:val="485"/>
        </w:trPr>
        <w:tc>
          <w:tcPr>
            <w:tcW w:w="959" w:type="dxa"/>
          </w:tcPr>
          <w:p w:rsidR="00664FFB" w:rsidRPr="00664FFB" w:rsidRDefault="00C725B8" w:rsidP="00664FFB">
            <w:pPr>
              <w:autoSpaceDE w:val="0"/>
              <w:autoSpaceDN w:val="0"/>
              <w:adjustRightInd w:val="0"/>
              <w:spacing w:after="0" w:line="240" w:lineRule="auto"/>
              <w:rPr>
                <w:rFonts w:ascii="Arial" w:hAnsi="Arial" w:cs="Arial"/>
                <w:color w:val="000000"/>
              </w:rPr>
            </w:pPr>
            <w:r>
              <w:rPr>
                <w:rFonts w:ascii="Arial" w:hAnsi="Arial" w:cs="Arial"/>
                <w:b/>
                <w:bCs/>
                <w:color w:val="000000"/>
              </w:rPr>
              <w:t>02.45</w:t>
            </w:r>
            <w:r w:rsidR="00664FFB" w:rsidRPr="00664FFB">
              <w:rPr>
                <w:rFonts w:ascii="Arial" w:hAnsi="Arial" w:cs="Arial"/>
                <w:b/>
                <w:bCs/>
                <w:color w:val="000000"/>
              </w:rPr>
              <w:t xml:space="preserve"> </w:t>
            </w:r>
          </w:p>
        </w:tc>
        <w:tc>
          <w:tcPr>
            <w:tcW w:w="7087" w:type="dxa"/>
            <w:gridSpan w:val="2"/>
          </w:tcPr>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Aanvullende informatie </w:t>
            </w:r>
          </w:p>
          <w:p w:rsidR="00407CBB" w:rsidRDefault="00664FFB" w:rsidP="00664FFB">
            <w:pPr>
              <w:autoSpaceDE w:val="0"/>
              <w:autoSpaceDN w:val="0"/>
              <w:adjustRightInd w:val="0"/>
              <w:spacing w:after="0" w:line="240" w:lineRule="auto"/>
              <w:rPr>
                <w:rFonts w:cs="Arial"/>
                <w:color w:val="000000"/>
              </w:rPr>
            </w:pPr>
            <w:r w:rsidRPr="00664FFB">
              <w:rPr>
                <w:rFonts w:cs="Arial"/>
                <w:color w:val="000000"/>
              </w:rPr>
              <w:t xml:space="preserve">Juridische aspecten; starten en staken van een </w:t>
            </w:r>
          </w:p>
          <w:p w:rsidR="00407CBB" w:rsidRDefault="00664FFB" w:rsidP="00664FFB">
            <w:pPr>
              <w:autoSpaceDE w:val="0"/>
              <w:autoSpaceDN w:val="0"/>
              <w:adjustRightInd w:val="0"/>
              <w:spacing w:after="0" w:line="240" w:lineRule="auto"/>
              <w:rPr>
                <w:rFonts w:cs="Arial"/>
                <w:color w:val="000000"/>
              </w:rPr>
            </w:pPr>
            <w:r w:rsidRPr="00664FFB">
              <w:rPr>
                <w:rFonts w:cs="Arial"/>
                <w:color w:val="000000"/>
              </w:rPr>
              <w:t>reanimatie,</w:t>
            </w:r>
            <w:r w:rsidR="00407CBB">
              <w:rPr>
                <w:rFonts w:cs="Arial"/>
                <w:color w:val="000000"/>
              </w:rPr>
              <w:t xml:space="preserve"> </w:t>
            </w:r>
            <w:r w:rsidRPr="00664FFB">
              <w:rPr>
                <w:rFonts w:cs="Arial"/>
                <w:color w:val="000000"/>
              </w:rPr>
              <w:t xml:space="preserve">niet reanimeren verklaring en het belang </w:t>
            </w:r>
          </w:p>
          <w:p w:rsidR="00664FFB" w:rsidRPr="00664FFB" w:rsidRDefault="00664FFB" w:rsidP="00664FFB">
            <w:pPr>
              <w:autoSpaceDE w:val="0"/>
              <w:autoSpaceDN w:val="0"/>
              <w:adjustRightInd w:val="0"/>
              <w:spacing w:after="0" w:line="240" w:lineRule="auto"/>
              <w:rPr>
                <w:rFonts w:cs="Arial"/>
                <w:color w:val="000000"/>
              </w:rPr>
            </w:pPr>
            <w:r w:rsidRPr="00664FFB">
              <w:rPr>
                <w:rFonts w:cs="Arial"/>
                <w:color w:val="000000"/>
              </w:rPr>
              <w:t xml:space="preserve">van opfristrainingen. </w:t>
            </w:r>
          </w:p>
        </w:tc>
        <w:tc>
          <w:tcPr>
            <w:tcW w:w="1843" w:type="dxa"/>
          </w:tcPr>
          <w:p w:rsidR="00664FFB" w:rsidRPr="00664FFB" w:rsidRDefault="00664FFB" w:rsidP="00664FFB">
            <w:pPr>
              <w:autoSpaceDE w:val="0"/>
              <w:autoSpaceDN w:val="0"/>
              <w:adjustRightInd w:val="0"/>
              <w:spacing w:after="0" w:line="240" w:lineRule="auto"/>
              <w:rPr>
                <w:rFonts w:cs="Arial"/>
                <w:color w:val="000000"/>
                <w:sz w:val="20"/>
                <w:szCs w:val="20"/>
              </w:rPr>
            </w:pPr>
            <w:r w:rsidRPr="00664FFB">
              <w:rPr>
                <w:rFonts w:cs="Arial"/>
                <w:i/>
                <w:iCs/>
                <w:color w:val="000000"/>
                <w:sz w:val="20"/>
                <w:szCs w:val="20"/>
              </w:rPr>
              <w:t xml:space="preserve">Dia 38 t/m 40 </w:t>
            </w:r>
          </w:p>
        </w:tc>
      </w:tr>
      <w:tr w:rsidR="00664FFB" w:rsidRPr="00664FFB" w:rsidTr="00407CBB">
        <w:trPr>
          <w:trHeight w:val="855"/>
        </w:trPr>
        <w:tc>
          <w:tcPr>
            <w:tcW w:w="6487" w:type="dxa"/>
            <w:gridSpan w:val="2"/>
          </w:tcPr>
          <w:p w:rsidR="00407CBB" w:rsidRDefault="00407CBB" w:rsidP="00664FFB">
            <w:pPr>
              <w:autoSpaceDE w:val="0"/>
              <w:autoSpaceDN w:val="0"/>
              <w:adjustRightInd w:val="0"/>
              <w:spacing w:after="0" w:line="240" w:lineRule="auto"/>
              <w:rPr>
                <w:rFonts w:cs="Arial"/>
                <w:b/>
                <w:bCs/>
                <w:color w:val="000000"/>
              </w:rPr>
            </w:pPr>
          </w:p>
          <w:p w:rsidR="00407CBB" w:rsidRDefault="00407CBB" w:rsidP="00664FFB">
            <w:pPr>
              <w:autoSpaceDE w:val="0"/>
              <w:autoSpaceDN w:val="0"/>
              <w:adjustRightInd w:val="0"/>
              <w:spacing w:after="0" w:line="240" w:lineRule="auto"/>
              <w:rPr>
                <w:rFonts w:cs="Arial"/>
                <w:b/>
                <w:bCs/>
                <w:color w:val="000000"/>
              </w:rPr>
            </w:pPr>
          </w:p>
          <w:p w:rsidR="00664FFB" w:rsidRPr="00664FFB" w:rsidRDefault="00C725B8" w:rsidP="00664FFB">
            <w:pPr>
              <w:autoSpaceDE w:val="0"/>
              <w:autoSpaceDN w:val="0"/>
              <w:adjustRightInd w:val="0"/>
              <w:spacing w:after="0" w:line="240" w:lineRule="auto"/>
              <w:rPr>
                <w:rFonts w:cs="Arial"/>
                <w:color w:val="000000"/>
              </w:rPr>
            </w:pPr>
            <w:r>
              <w:rPr>
                <w:rFonts w:cs="Arial"/>
                <w:b/>
                <w:bCs/>
                <w:color w:val="000000"/>
              </w:rPr>
              <w:t>03.10</w:t>
            </w:r>
            <w:r w:rsidR="00664FFB" w:rsidRPr="00664FFB">
              <w:rPr>
                <w:rFonts w:cs="Arial"/>
                <w:b/>
                <w:bCs/>
                <w:color w:val="000000"/>
              </w:rPr>
              <w:t xml:space="preserve"> </w:t>
            </w:r>
            <w:r w:rsidR="00407CBB">
              <w:rPr>
                <w:rFonts w:cs="Arial"/>
                <w:b/>
                <w:bCs/>
                <w:color w:val="000000"/>
              </w:rPr>
              <w:t xml:space="preserve">        </w:t>
            </w:r>
            <w:r w:rsidR="00407CBB" w:rsidRPr="00664FFB">
              <w:rPr>
                <w:rFonts w:cs="Arial"/>
                <w:color w:val="000000"/>
              </w:rPr>
              <w:t>Certificering en afsluiting.</w:t>
            </w:r>
          </w:p>
        </w:tc>
        <w:tc>
          <w:tcPr>
            <w:tcW w:w="3402" w:type="dxa"/>
            <w:gridSpan w:val="2"/>
          </w:tcPr>
          <w:p w:rsidR="00664FFB" w:rsidRPr="00664FFB" w:rsidRDefault="00664FFB" w:rsidP="00664FFB">
            <w:pPr>
              <w:autoSpaceDE w:val="0"/>
              <w:autoSpaceDN w:val="0"/>
              <w:adjustRightInd w:val="0"/>
              <w:spacing w:after="0" w:line="240" w:lineRule="auto"/>
              <w:rPr>
                <w:rFonts w:cs="Arial"/>
                <w:color w:val="000000"/>
              </w:rPr>
            </w:pPr>
          </w:p>
        </w:tc>
      </w:tr>
    </w:tbl>
    <w:p w:rsidR="00A010C9" w:rsidRDefault="00A010C9"/>
    <w:p w:rsidR="00407CBB" w:rsidRDefault="00407CBB"/>
    <w:p w:rsidR="00407CBB" w:rsidRPr="00407CBB" w:rsidRDefault="00407CBB" w:rsidP="00407CBB">
      <w:pPr>
        <w:rPr>
          <w:b/>
        </w:rPr>
      </w:pPr>
      <w:r w:rsidRPr="00407CBB">
        <w:rPr>
          <w:b/>
        </w:rPr>
        <w:t xml:space="preserve">Toelichting algemeen: </w:t>
      </w:r>
    </w:p>
    <w:p w:rsidR="00407CBB" w:rsidRPr="00407CBB" w:rsidRDefault="00407CBB" w:rsidP="00407CBB">
      <w:r w:rsidRPr="00407CBB">
        <w:t xml:space="preserve">Dit programma is gebaseerd op: </w:t>
      </w:r>
    </w:p>
    <w:p w:rsidR="00407CBB" w:rsidRPr="00407CBB" w:rsidRDefault="00407CBB" w:rsidP="00407CBB">
      <w:pPr>
        <w:pStyle w:val="Lijstalinea"/>
        <w:numPr>
          <w:ilvl w:val="0"/>
          <w:numId w:val="2"/>
        </w:numPr>
      </w:pPr>
      <w:r w:rsidRPr="00407CBB">
        <w:t xml:space="preserve">1 pop en 1 AED op </w:t>
      </w:r>
      <w:r>
        <w:t>2</w:t>
      </w:r>
      <w:r w:rsidRPr="00407CBB">
        <w:t xml:space="preserve"> cursisten. De beschikbare poppen </w:t>
      </w:r>
      <w:r>
        <w:t>zijn</w:t>
      </w:r>
      <w:r w:rsidRPr="00407CBB">
        <w:t xml:space="preserve"> aangepast te zijn aan de richtlijnen 2010. </w:t>
      </w:r>
    </w:p>
    <w:p w:rsidR="00407CBB" w:rsidRPr="00407CBB" w:rsidRDefault="00407CBB" w:rsidP="00407CBB">
      <w:pPr>
        <w:pStyle w:val="Lijstalinea"/>
        <w:numPr>
          <w:ilvl w:val="0"/>
          <w:numId w:val="2"/>
        </w:numPr>
      </w:pPr>
      <w:r w:rsidRPr="00407CBB">
        <w:t xml:space="preserve">tenminste 20 minuten </w:t>
      </w:r>
      <w:proofErr w:type="spellStart"/>
      <w:r w:rsidRPr="00407CBB">
        <w:t>hands-on</w:t>
      </w:r>
      <w:proofErr w:type="spellEnd"/>
      <w:r w:rsidRPr="00407CBB">
        <w:t xml:space="preserve"> training van elke cursist </w:t>
      </w:r>
    </w:p>
    <w:p w:rsidR="00407CBB" w:rsidRPr="00407CBB" w:rsidRDefault="00407CBB" w:rsidP="00407CBB">
      <w:pPr>
        <w:pStyle w:val="Lijstalinea"/>
        <w:numPr>
          <w:ilvl w:val="0"/>
          <w:numId w:val="2"/>
        </w:numPr>
      </w:pPr>
      <w:r w:rsidRPr="00407CBB">
        <w:t>een aan één gesloten cursus van</w:t>
      </w:r>
      <w:r>
        <w:t xml:space="preserve"> drie uur training</w:t>
      </w:r>
      <w:r w:rsidRPr="00407CBB">
        <w:t xml:space="preserve">. </w:t>
      </w:r>
      <w:r w:rsidR="00C725B8">
        <w:t>(ex 10 min pauze)</w:t>
      </w:r>
    </w:p>
    <w:p w:rsidR="00407CBB" w:rsidRPr="00407CBB" w:rsidRDefault="00407CBB" w:rsidP="00407CBB">
      <w:pPr>
        <w:pStyle w:val="Lijstalinea"/>
        <w:numPr>
          <w:ilvl w:val="0"/>
          <w:numId w:val="2"/>
        </w:numPr>
      </w:pPr>
      <w:r w:rsidRPr="00407CBB">
        <w:t>De cursisten trainen met de AED die zij in de praktijk ook gebruiken</w:t>
      </w:r>
      <w:r>
        <w:t>.</w:t>
      </w:r>
      <w:r w:rsidRPr="00407CBB">
        <w:t xml:space="preserve"> </w:t>
      </w:r>
    </w:p>
    <w:p w:rsidR="00407CBB" w:rsidRPr="00407CBB" w:rsidRDefault="00407CBB" w:rsidP="00407CBB">
      <w:pPr>
        <w:pStyle w:val="Lijstalinea"/>
        <w:numPr>
          <w:ilvl w:val="0"/>
          <w:numId w:val="2"/>
        </w:numPr>
      </w:pPr>
      <w:r w:rsidRPr="00407CBB">
        <w:t xml:space="preserve">Hulpmiddelen tijdens de training </w:t>
      </w:r>
      <w:r w:rsidR="00C725B8">
        <w:t xml:space="preserve">is de </w:t>
      </w:r>
      <w:proofErr w:type="spellStart"/>
      <w:r w:rsidR="00C725B8">
        <w:t>powerpointpresentatie</w:t>
      </w:r>
      <w:proofErr w:type="spellEnd"/>
      <w:r w:rsidR="00C725B8">
        <w:t>, reanimatiepoppen en AED-trainers</w:t>
      </w:r>
    </w:p>
    <w:p w:rsidR="00407CBB" w:rsidRPr="00407CBB" w:rsidRDefault="00407CBB" w:rsidP="00407CBB">
      <w:pPr>
        <w:rPr>
          <w:b/>
        </w:rPr>
      </w:pPr>
      <w:r w:rsidRPr="00407CBB">
        <w:rPr>
          <w:b/>
        </w:rPr>
        <w:t xml:space="preserve">Toelichting op eerste demo: </w:t>
      </w:r>
    </w:p>
    <w:p w:rsidR="00407CBB" w:rsidRPr="00407CBB" w:rsidRDefault="00407CBB" w:rsidP="00407CBB">
      <w:r w:rsidRPr="00407CBB">
        <w:t xml:space="preserve">Deze demonstratie is bedoeld om cursisten te laten zien wat ze gedurende de training gaan leren. Het betreft een demonstratie met het gebruik van de AED zonder verdere toelichting. </w:t>
      </w:r>
    </w:p>
    <w:p w:rsidR="00407CBB" w:rsidRPr="00407CBB" w:rsidRDefault="00407CBB" w:rsidP="00407CBB">
      <w:r w:rsidRPr="00407CBB">
        <w:rPr>
          <w:b/>
        </w:rPr>
        <w:t>Toelichting demonstratie basale reanimatie zonder de AED</w:t>
      </w:r>
      <w:r w:rsidRPr="00407CBB">
        <w:t xml:space="preserve">: </w:t>
      </w:r>
    </w:p>
    <w:p w:rsidR="00407CBB" w:rsidRPr="00407CBB" w:rsidRDefault="00407CBB" w:rsidP="00407CBB">
      <w:r w:rsidRPr="00407CBB">
        <w:t xml:space="preserve">Deze demonstratie dient als 1e stap voor de eerste en alle daarna volgende clusters. Wanneer met de cursisten het eerste cluster is geoefend (stap 4), begint de instructeur bij het 2e cluster dus direct bij stap 2. </w:t>
      </w:r>
    </w:p>
    <w:p w:rsidR="00407CBB" w:rsidRPr="00407CBB" w:rsidRDefault="00407CBB" w:rsidP="00407CBB">
      <w:pPr>
        <w:rPr>
          <w:b/>
        </w:rPr>
      </w:pPr>
      <w:r w:rsidRPr="00407CBB">
        <w:rPr>
          <w:b/>
        </w:rPr>
        <w:t>Toelichting demonstratie</w:t>
      </w:r>
      <w:r w:rsidR="00066843">
        <w:rPr>
          <w:b/>
        </w:rPr>
        <w:t xml:space="preserve"> basale reanimatie met de AED</w:t>
      </w:r>
      <w:r w:rsidRPr="00407CBB">
        <w:rPr>
          <w:b/>
        </w:rPr>
        <w:t xml:space="preserve">: </w:t>
      </w:r>
    </w:p>
    <w:p w:rsidR="00407CBB" w:rsidRPr="00407CBB" w:rsidRDefault="00407CBB" w:rsidP="00407CBB">
      <w:r w:rsidRPr="00407CBB">
        <w:t xml:space="preserve">Deze demonstratie bestaat uit een volledige reanimatie inclusief het gebruik van de AED. De meest voorkomende situatie wordt in beeld gebracht. De hulpverlener is alleen, beoordeelt het slachtoffer, laat </w:t>
      </w:r>
      <w:r w:rsidRPr="00407CBB">
        <w:lastRenderedPageBreak/>
        <w:t xml:space="preserve">alarmeren en de AED halen. De cursist die wordt ingezet om te waarschuwen en de AED te halen kan niet reanimeren en geen AED bedienen. </w:t>
      </w:r>
    </w:p>
    <w:p w:rsidR="00407CBB" w:rsidRPr="00407CBB" w:rsidRDefault="00407CBB" w:rsidP="00407CBB">
      <w:r w:rsidRPr="00407CBB">
        <w:t xml:space="preserve">Wanneer de cursisten zelf gaan oefenen wordt at random gebruik gemaakt van 3 verschillende scenario’s. </w:t>
      </w:r>
    </w:p>
    <w:p w:rsidR="00407CBB" w:rsidRPr="00407CBB" w:rsidRDefault="00407CBB" w:rsidP="00407CBB">
      <w:r w:rsidRPr="00407CBB">
        <w:t xml:space="preserve">(1) De hulpverlener is alleen, beoordeelt het slachtoffer, laat alarmeren en de AED halen. Degene die wordt ingezet om te waarschuwen en de AED te halen kan niet reanimeren en geen AED bedienen. </w:t>
      </w:r>
    </w:p>
    <w:p w:rsidR="00407CBB" w:rsidRPr="00407CBB" w:rsidRDefault="00407CBB" w:rsidP="00407CBB">
      <w:r w:rsidRPr="00407CBB">
        <w:t xml:space="preserve">(2) De hulpverlener komt zelf aan met een AED. De hulpverlener beoordeelt het slachtoffer, alarmeert en start met het aanbrengen van de elektroden. Het scenario kan beëindigd worden na het toedienen van de shock als er 30 massages hebben plaatsgevonden. </w:t>
      </w:r>
    </w:p>
    <w:p w:rsidR="00407CBB" w:rsidRPr="00407CBB" w:rsidRDefault="00407CBB" w:rsidP="00407CBB">
      <w:r w:rsidRPr="00407CBB">
        <w:t xml:space="preserve">(3) De hulpverlener is alleen, beoordeelt het slachtoffer, laat alarmeren en de AED halen. Degene die wordt ingezet om te waarschuwen en de AED te halen kan wel reanimeren en de AED bedienen. Na een eventuele schok wordt de reanimatie overgenomen door de 2e hulpverlener </w:t>
      </w:r>
    </w:p>
    <w:p w:rsidR="00407CBB" w:rsidRPr="00407CBB" w:rsidRDefault="00407CBB" w:rsidP="00407CBB"/>
    <w:p w:rsidR="00407CBB" w:rsidRPr="00407CBB" w:rsidRDefault="00407CBB" w:rsidP="00407CBB">
      <w:r w:rsidRPr="00407CBB">
        <w:t xml:space="preserve">BLS trainingsprogramma </w:t>
      </w:r>
    </w:p>
    <w:p w:rsidR="00407CBB" w:rsidRPr="00407CBB" w:rsidRDefault="00407CBB" w:rsidP="00407CBB">
      <w:r w:rsidRPr="00407CBB">
        <w:t xml:space="preserve">Tijdens de verschillende scenario’s kan gekozen worden de AED wel of geen schok te laten adviseren/toedienen. Dit kan uiteraard gedurende het scenario veranderen. Eerst keer geen schok, tweede analyse wel. </w:t>
      </w:r>
    </w:p>
    <w:p w:rsidR="00407CBB" w:rsidRPr="00066843" w:rsidRDefault="00407CBB" w:rsidP="00407CBB">
      <w:pPr>
        <w:rPr>
          <w:b/>
        </w:rPr>
      </w:pPr>
      <w:r w:rsidRPr="00066843">
        <w:rPr>
          <w:b/>
        </w:rPr>
        <w:t>Toelic</w:t>
      </w:r>
      <w:r w:rsidR="00066843">
        <w:rPr>
          <w:b/>
        </w:rPr>
        <w:t>hting op bijzondere situaties</w:t>
      </w:r>
      <w:r w:rsidRPr="00066843">
        <w:rPr>
          <w:b/>
        </w:rPr>
        <w:t xml:space="preserve">: </w:t>
      </w:r>
    </w:p>
    <w:p w:rsidR="00407CBB" w:rsidRPr="00407CBB" w:rsidRDefault="00407CBB" w:rsidP="00407CBB">
      <w:r w:rsidRPr="00407CBB">
        <w:t xml:space="preserve">Tijdens deze toelichting (en niet eerder) kan worden stilgestaan bij bijzondere situaties zoals gebruik van de AED bij slachtoffers met een natte huid of overtollig haar. Afhankelijk van de vragen uit de groep kan hier ook worden stilgestaan bij het gebruik van de AED bij iemand met de pacemaker of ICD (Plak in dat geval de elektroden tenminste 8 centimeter onder de pacemaker/ICD). </w:t>
      </w:r>
    </w:p>
    <w:p w:rsidR="00407CBB" w:rsidRPr="00066843" w:rsidRDefault="00407CBB" w:rsidP="00407CBB">
      <w:pPr>
        <w:rPr>
          <w:b/>
        </w:rPr>
      </w:pPr>
      <w:r w:rsidRPr="00066843">
        <w:rPr>
          <w:b/>
        </w:rPr>
        <w:t xml:space="preserve">Toelichting competentiebeoordeling: </w:t>
      </w:r>
    </w:p>
    <w:p w:rsidR="00407CBB" w:rsidRPr="00407CBB" w:rsidRDefault="00407CBB" w:rsidP="00407CBB">
      <w:r w:rsidRPr="00407CBB">
        <w:t xml:space="preserve">De opleiding basale reanimatie, met daarin begrepen het gebruik van de AED, is bedoeld voor </w:t>
      </w:r>
      <w:r w:rsidR="00066843">
        <w:t>de professionele hulpverlener</w:t>
      </w:r>
      <w:r w:rsidR="00C84CD0">
        <w:t xml:space="preserve"> in de eerste lijn </w:t>
      </w:r>
      <w:r w:rsidR="00066843">
        <w:t xml:space="preserve">welke vanuit zijn </w:t>
      </w:r>
      <w:r w:rsidR="00C84CD0">
        <w:t>functie</w:t>
      </w:r>
      <w:r w:rsidR="00066843">
        <w:t xml:space="preserve"> moet kunnen reanimeren</w:t>
      </w:r>
      <w:r w:rsidRPr="00407CBB">
        <w:t xml:space="preserve">. Gezien het incidentele karakter waarin de individuele </w:t>
      </w:r>
      <w:r w:rsidR="00C84CD0">
        <w:t>zorg</w:t>
      </w:r>
      <w:r w:rsidRPr="00407CBB">
        <w:t xml:space="preserve">verleners basale reanimatie zal moeten verlenen, en de retentie van de vaardigheidskennis, is er voor gekozen geen toets op te nemen in het lesprogramma. Overstijgende leerdoelen van de cursus reanimatie zijn het geven van zelfvertrouwen en het benadrukken van zo snel mogelijk toepassen van </w:t>
      </w:r>
      <w:proofErr w:type="spellStart"/>
      <w:r w:rsidRPr="00407CBB">
        <w:t>borstcompressies</w:t>
      </w:r>
      <w:proofErr w:type="spellEnd"/>
      <w:r w:rsidRPr="00407CBB">
        <w:t xml:space="preserve">, beademingen en het gebruiken van de AED. </w:t>
      </w:r>
    </w:p>
    <w:p w:rsidR="00407CBB" w:rsidRPr="00407CBB" w:rsidRDefault="00407CBB" w:rsidP="00407CBB">
      <w:r w:rsidRPr="00407CBB">
        <w:t xml:space="preserve">Om die reden dient tijdens de cursus continue de voortgang van de vaardigheden beoordeeld te worden door de instructeur en waar nodig op een positieve wijze naar hoger niveau gebracht te worden. Een afzonderlijke toets zou dit leerrendement kunnen frustreren. Om die reden zijn dan ook geen competentielijsten voor deze cursus beschikbaar. </w:t>
      </w:r>
    </w:p>
    <w:p w:rsidR="00407CBB" w:rsidRPr="00C725B8" w:rsidRDefault="00407CBB" w:rsidP="00407CBB">
      <w:pPr>
        <w:rPr>
          <w:b/>
        </w:rPr>
      </w:pPr>
      <w:r w:rsidRPr="00C725B8">
        <w:rPr>
          <w:b/>
        </w:rPr>
        <w:t xml:space="preserve">Toelichting aanvullende informatie: </w:t>
      </w:r>
    </w:p>
    <w:p w:rsidR="00407CBB" w:rsidRDefault="00407CBB" w:rsidP="00407CBB">
      <w:r w:rsidRPr="00407CBB">
        <w:t>In sommige regio’s wordt gewerkt met reanimatie oproep systemen. Afhankelijk van de achtergrond van de cursus kan, naast in het programma genoemde onderwerpen, ook bij dit onderwerp worden stilgestaan.</w:t>
      </w:r>
    </w:p>
    <w:p w:rsidR="00C725B8" w:rsidRDefault="00C725B8" w:rsidP="00407CBB">
      <w:r>
        <w:t>Het kan zijn dat de cursist door zijn/haar achtergrond extra vaardigheden bezit</w:t>
      </w:r>
      <w:r w:rsidR="007E5B8A">
        <w:t>,</w:t>
      </w:r>
      <w:r>
        <w:t xml:space="preserve"> welke een toevoeging kunnen zijn bij het reanimeren, deze worden dan ook behandeld. </w:t>
      </w:r>
      <w:r w:rsidR="00C84CD0">
        <w:t>Extra rol is er bijvoorbeeld voor een huisarts bij het staken van reanimatie in de thuissituatie.</w:t>
      </w:r>
    </w:p>
    <w:sectPr w:rsidR="00C725B8" w:rsidSect="00664FFB">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423"/>
    <w:multiLevelType w:val="hybridMultilevel"/>
    <w:tmpl w:val="F4D66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F068F7"/>
    <w:multiLevelType w:val="hybridMultilevel"/>
    <w:tmpl w:val="18C0F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FB"/>
    <w:rsid w:val="00066843"/>
    <w:rsid w:val="00407CBB"/>
    <w:rsid w:val="00664FFB"/>
    <w:rsid w:val="007E5B8A"/>
    <w:rsid w:val="00922DBE"/>
    <w:rsid w:val="00925430"/>
    <w:rsid w:val="00A010C9"/>
    <w:rsid w:val="00C725B8"/>
    <w:rsid w:val="00C84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FED30-8861-41A0-AAA2-0A363C73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FFB"/>
    <w:pPr>
      <w:ind w:left="720"/>
      <w:contextualSpacing/>
    </w:pPr>
  </w:style>
  <w:style w:type="paragraph" w:customStyle="1" w:styleId="Default">
    <w:name w:val="Default"/>
    <w:rsid w:val="00664F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5518</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Schelvis</dc:creator>
  <cp:keywords/>
  <dc:description/>
  <cp:lastModifiedBy>M. Schelvis</cp:lastModifiedBy>
  <cp:revision>2</cp:revision>
  <dcterms:created xsi:type="dcterms:W3CDTF">2014-02-02T19:00:00Z</dcterms:created>
  <dcterms:modified xsi:type="dcterms:W3CDTF">2014-02-02T19:00:00Z</dcterms:modified>
</cp:coreProperties>
</file>